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103"/>
      </w:tblGrid>
      <w:tr w:rsidR="003C4AC2" w:rsidTr="003C4AC2">
        <w:tc>
          <w:tcPr>
            <w:tcW w:w="4219" w:type="dxa"/>
          </w:tcPr>
          <w:p w:rsidR="003C4AC2" w:rsidRDefault="003C4AC2" w:rsidP="003C4AC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3C4AC2" w:rsidRPr="00C31137" w:rsidRDefault="003C4AC2" w:rsidP="00C70EFB">
            <w:pPr>
              <w:pStyle w:val="a3"/>
              <w:ind w:firstLine="3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C4AC2" w:rsidRPr="00C31137" w:rsidRDefault="009C1F9E" w:rsidP="00C70EFB">
            <w:pPr>
              <w:pStyle w:val="a3"/>
              <w:ind w:firstLine="3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3C4AC2" w:rsidRPr="00C311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AC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3C4AC2" w:rsidRDefault="003C4AC2" w:rsidP="00C70EFB">
            <w:pPr>
              <w:pStyle w:val="a3"/>
              <w:ind w:firstLine="3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>Шенкурск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C3113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</w:t>
            </w:r>
          </w:p>
          <w:p w:rsidR="003C4AC2" w:rsidRPr="00C31137" w:rsidRDefault="003C4AC2" w:rsidP="00C70EFB">
            <w:pPr>
              <w:pStyle w:val="a3"/>
              <w:ind w:firstLine="3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3C4AC2" w:rsidRPr="00C31137" w:rsidRDefault="003C4AC2" w:rsidP="00C70EFB">
            <w:pPr>
              <w:pStyle w:val="a3"/>
              <w:ind w:firstLine="3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D6C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5C94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  <w:r w:rsidR="009C1F9E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D0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F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D6C4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9C1F9E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3C4AC2" w:rsidRDefault="003C4AC2" w:rsidP="003C4AC2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4AC2" w:rsidRDefault="003C4AC2" w:rsidP="003C4AC2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01695" w:rsidRPr="00C70EFB" w:rsidRDefault="00C70EFB" w:rsidP="008A51C2">
      <w:pPr>
        <w:pStyle w:val="a3"/>
        <w:ind w:firstLine="567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C70EFB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ПОЛОЖЕНИЕ</w:t>
      </w:r>
      <w:r w:rsidR="00001695" w:rsidRPr="00C70EFB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 xml:space="preserve"> </w:t>
      </w:r>
    </w:p>
    <w:p w:rsidR="00D05C94" w:rsidRDefault="00C202CB" w:rsidP="00D05C94">
      <w:pPr>
        <w:jc w:val="center"/>
        <w:rPr>
          <w:b/>
          <w:szCs w:val="28"/>
        </w:rPr>
      </w:pPr>
      <w:r w:rsidRPr="00001695">
        <w:rPr>
          <w:b/>
          <w:szCs w:val="28"/>
        </w:rPr>
        <w:t xml:space="preserve">о комиссии </w:t>
      </w:r>
      <w:r w:rsidR="00D05C94" w:rsidRPr="008D440C">
        <w:rPr>
          <w:b/>
          <w:szCs w:val="28"/>
        </w:rPr>
        <w:t xml:space="preserve">по </w:t>
      </w:r>
      <w:r w:rsidR="00D05C94">
        <w:rPr>
          <w:b/>
          <w:szCs w:val="28"/>
        </w:rPr>
        <w:t xml:space="preserve">оценке содержания экспозиций </w:t>
      </w:r>
    </w:p>
    <w:p w:rsidR="00D05C94" w:rsidRPr="008D440C" w:rsidRDefault="00D05C94" w:rsidP="00D05C94">
      <w:pPr>
        <w:jc w:val="center"/>
        <w:rPr>
          <w:b/>
          <w:szCs w:val="28"/>
        </w:rPr>
      </w:pPr>
      <w:r>
        <w:rPr>
          <w:b/>
          <w:szCs w:val="28"/>
        </w:rPr>
        <w:t>МБУК «Шенкурский районный краеведческий музей»</w:t>
      </w:r>
    </w:p>
    <w:p w:rsidR="00C202CB" w:rsidRPr="00001695" w:rsidRDefault="00C202CB" w:rsidP="008A51C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2CB" w:rsidRPr="00001695" w:rsidRDefault="00C202CB" w:rsidP="008A51C2">
      <w:pPr>
        <w:ind w:firstLine="567"/>
        <w:rPr>
          <w:szCs w:val="28"/>
        </w:rPr>
      </w:pPr>
    </w:p>
    <w:p w:rsidR="00C202CB" w:rsidRPr="008A51C2" w:rsidRDefault="00C202CB" w:rsidP="008A51C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1C2">
        <w:rPr>
          <w:rFonts w:ascii="Times New Roman" w:hAnsi="Times New Roman" w:cs="Times New Roman"/>
          <w:b/>
          <w:sz w:val="28"/>
          <w:szCs w:val="28"/>
        </w:rPr>
        <w:t>1. Общие  положения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 xml:space="preserve">1.1. Настоящим Положением определяется порядок деятельности комиссии </w:t>
      </w:r>
      <w:r w:rsidR="00D05C94" w:rsidRPr="008B000A">
        <w:rPr>
          <w:rFonts w:ascii="Times New Roman" w:hAnsi="Times New Roman" w:cs="Times New Roman"/>
          <w:sz w:val="28"/>
          <w:szCs w:val="28"/>
        </w:rPr>
        <w:t xml:space="preserve">по оценке содержания экспозиций МБУК «Шенкурский районный краеведческий музей» </w:t>
      </w:r>
      <w:r w:rsidR="00001695" w:rsidRPr="008A51C2">
        <w:rPr>
          <w:rFonts w:ascii="Times New Roman" w:hAnsi="Times New Roman" w:cs="Times New Roman"/>
          <w:sz w:val="28"/>
          <w:szCs w:val="28"/>
        </w:rPr>
        <w:t>(далее - Комиссия).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 xml:space="preserve">1.2. Состав Комиссии утверждается </w:t>
      </w:r>
      <w:r w:rsidR="00001695" w:rsidRPr="008A51C2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  <w:r w:rsidR="008A51C2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области.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 xml:space="preserve">1.3. В состав Комиссии входят </w:t>
      </w:r>
      <w:r w:rsidR="00D05C94">
        <w:rPr>
          <w:rFonts w:ascii="Times New Roman" w:hAnsi="Times New Roman" w:cs="Times New Roman"/>
          <w:sz w:val="28"/>
          <w:szCs w:val="28"/>
        </w:rPr>
        <w:t>начальник</w:t>
      </w:r>
      <w:r w:rsidR="00001695" w:rsidRPr="008A51C2">
        <w:rPr>
          <w:rFonts w:ascii="Times New Roman" w:hAnsi="Times New Roman" w:cs="Times New Roman"/>
          <w:sz w:val="28"/>
          <w:szCs w:val="28"/>
        </w:rPr>
        <w:t xml:space="preserve"> отдела культуры</w:t>
      </w:r>
      <w:r w:rsidR="008A51C2">
        <w:rPr>
          <w:rFonts w:ascii="Times New Roman" w:hAnsi="Times New Roman" w:cs="Times New Roman"/>
          <w:sz w:val="28"/>
          <w:szCs w:val="28"/>
        </w:rPr>
        <w:t xml:space="preserve"> и спорта </w:t>
      </w:r>
      <w:r w:rsidR="00001695" w:rsidRPr="008A51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A51C2" w:rsidRPr="0033511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области, </w:t>
      </w:r>
      <w:r w:rsidR="00D05C94" w:rsidRPr="00335111">
        <w:rPr>
          <w:rFonts w:ascii="Times New Roman" w:hAnsi="Times New Roman" w:cs="Times New Roman"/>
          <w:sz w:val="28"/>
          <w:szCs w:val="28"/>
        </w:rPr>
        <w:t xml:space="preserve">руководитель и научные сотрудники МБУК «Шенкурского </w:t>
      </w:r>
      <w:r w:rsidR="00335111">
        <w:rPr>
          <w:rFonts w:ascii="Times New Roman" w:hAnsi="Times New Roman" w:cs="Times New Roman"/>
          <w:sz w:val="28"/>
          <w:szCs w:val="28"/>
        </w:rPr>
        <w:t>районного краеведческого музея», преподаватели истории, краеведы.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1.4. Комиссию возглавляет</w:t>
      </w:r>
      <w:r w:rsidR="00335111">
        <w:rPr>
          <w:rFonts w:ascii="Times New Roman" w:hAnsi="Times New Roman" w:cs="Times New Roman"/>
          <w:sz w:val="28"/>
          <w:szCs w:val="28"/>
        </w:rPr>
        <w:t xml:space="preserve"> </w:t>
      </w:r>
      <w:r w:rsidR="00D05C94">
        <w:rPr>
          <w:rFonts w:ascii="Times New Roman" w:hAnsi="Times New Roman" w:cs="Times New Roman"/>
          <w:sz w:val="28"/>
          <w:szCs w:val="28"/>
        </w:rPr>
        <w:t>начальник</w:t>
      </w:r>
      <w:r w:rsidR="00D05C94" w:rsidRPr="008A51C2">
        <w:rPr>
          <w:rFonts w:ascii="Times New Roman" w:hAnsi="Times New Roman" w:cs="Times New Roman"/>
          <w:sz w:val="28"/>
          <w:szCs w:val="28"/>
        </w:rPr>
        <w:t xml:space="preserve"> отдела культуры</w:t>
      </w:r>
      <w:r w:rsidR="00D05C94">
        <w:rPr>
          <w:rFonts w:ascii="Times New Roman" w:hAnsi="Times New Roman" w:cs="Times New Roman"/>
          <w:sz w:val="28"/>
          <w:szCs w:val="28"/>
        </w:rPr>
        <w:t xml:space="preserve"> и спорта </w:t>
      </w:r>
      <w:r w:rsidR="00D05C94" w:rsidRPr="008A51C2">
        <w:rPr>
          <w:rFonts w:ascii="Times New Roman" w:hAnsi="Times New Roman" w:cs="Times New Roman"/>
          <w:sz w:val="28"/>
          <w:szCs w:val="28"/>
        </w:rPr>
        <w:t>администрации</w:t>
      </w:r>
      <w:r w:rsidR="00035C46" w:rsidRPr="008A51C2">
        <w:rPr>
          <w:rFonts w:ascii="Times New Roman" w:hAnsi="Times New Roman" w:cs="Times New Roman"/>
          <w:sz w:val="28"/>
          <w:szCs w:val="28"/>
        </w:rPr>
        <w:t xml:space="preserve"> </w:t>
      </w:r>
      <w:r w:rsidR="008A51C2">
        <w:rPr>
          <w:rFonts w:ascii="Times New Roman" w:hAnsi="Times New Roman" w:cs="Times New Roman"/>
          <w:sz w:val="28"/>
          <w:szCs w:val="28"/>
        </w:rPr>
        <w:t>Шенкурского муниципально</w:t>
      </w:r>
      <w:r w:rsidR="00335111">
        <w:rPr>
          <w:rFonts w:ascii="Times New Roman" w:hAnsi="Times New Roman" w:cs="Times New Roman"/>
          <w:sz w:val="28"/>
          <w:szCs w:val="28"/>
        </w:rPr>
        <w:t xml:space="preserve">го округа Архангельской области, </w:t>
      </w:r>
      <w:r w:rsidR="008A51C2">
        <w:rPr>
          <w:rFonts w:ascii="Times New Roman" w:hAnsi="Times New Roman" w:cs="Times New Roman"/>
          <w:sz w:val="28"/>
          <w:szCs w:val="28"/>
        </w:rPr>
        <w:t xml:space="preserve"> </w:t>
      </w:r>
      <w:r w:rsidR="00335111">
        <w:rPr>
          <w:rFonts w:ascii="Times New Roman" w:hAnsi="Times New Roman" w:cs="Times New Roman"/>
          <w:sz w:val="28"/>
          <w:szCs w:val="28"/>
        </w:rPr>
        <w:t xml:space="preserve">председатель комиссии. </w:t>
      </w:r>
      <w:r w:rsidR="00335111" w:rsidRPr="008A51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2. Основные функции Комиссии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Комиссия осуществляет следующие функции:</w:t>
      </w:r>
    </w:p>
    <w:p w:rsidR="00C202CB" w:rsidRPr="008A51C2" w:rsidRDefault="00FE652C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 xml:space="preserve">- </w:t>
      </w:r>
      <w:r w:rsidR="00D05C94">
        <w:rPr>
          <w:rFonts w:ascii="Times New Roman" w:hAnsi="Times New Roman" w:cs="Times New Roman"/>
          <w:sz w:val="28"/>
          <w:szCs w:val="28"/>
        </w:rPr>
        <w:t xml:space="preserve">оценивает содержание музейных экспозиций </w:t>
      </w:r>
      <w:r w:rsidR="00412CA4">
        <w:rPr>
          <w:rFonts w:ascii="Times New Roman" w:hAnsi="Times New Roman" w:cs="Times New Roman"/>
          <w:sz w:val="28"/>
          <w:szCs w:val="28"/>
        </w:rPr>
        <w:t xml:space="preserve">на соответствие  </w:t>
      </w:r>
      <w:r w:rsidR="00412CA4">
        <w:rPr>
          <w:rFonts w:ascii="Times New Roman" w:hAnsi="Times New Roman"/>
          <w:sz w:val="28"/>
          <w:szCs w:val="28"/>
        </w:rPr>
        <w:t>традиционным российским духовно-нравственным ценностям</w:t>
      </w:r>
      <w:r w:rsidR="00D31AD9">
        <w:rPr>
          <w:rFonts w:ascii="Times New Roman" w:hAnsi="Times New Roman"/>
          <w:sz w:val="28"/>
          <w:szCs w:val="28"/>
        </w:rPr>
        <w:t>.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3. Порядок работы Комиссии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 xml:space="preserve">3.1. Организационной формой работы Комиссии являются заседания, которые </w:t>
      </w:r>
      <w:r w:rsidR="00412CA4">
        <w:rPr>
          <w:rFonts w:ascii="Times New Roman" w:hAnsi="Times New Roman" w:cs="Times New Roman"/>
          <w:sz w:val="28"/>
          <w:szCs w:val="28"/>
        </w:rPr>
        <w:t xml:space="preserve">проводятся в течение 3 рабочих дней. 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3.2. Заседания Комиссии</w:t>
      </w:r>
      <w:r w:rsidR="00FE652C" w:rsidRPr="008A51C2">
        <w:rPr>
          <w:rFonts w:ascii="Times New Roman" w:hAnsi="Times New Roman" w:cs="Times New Roman"/>
          <w:sz w:val="28"/>
          <w:szCs w:val="28"/>
        </w:rPr>
        <w:t xml:space="preserve"> назначает и ведет председатель. </w:t>
      </w:r>
      <w:r w:rsidRPr="008A51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3.3. Председатель Комиссии: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- осуществляет общее руководство деятельностью Комиссии;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- вносит предложения по изменению состава Комиссии;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- решает организационные вопросы, связанные с деятельностью Комиссии;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- подписывает протокол Комиссии.</w:t>
      </w:r>
    </w:p>
    <w:p w:rsidR="00C202CB" w:rsidRPr="008A51C2" w:rsidRDefault="00412CA4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C202CB" w:rsidRPr="008A51C2">
        <w:rPr>
          <w:rFonts w:ascii="Times New Roman" w:hAnsi="Times New Roman" w:cs="Times New Roman"/>
          <w:sz w:val="28"/>
          <w:szCs w:val="28"/>
        </w:rPr>
        <w:t>. Члены комиссии: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- участвуют в обсуждении и принятии решений Комиссии, выражают в письменной форме свое особое мнение, которое подлежит приобщению</w:t>
      </w:r>
      <w:r w:rsidR="00412CA4">
        <w:rPr>
          <w:rFonts w:ascii="Times New Roman" w:hAnsi="Times New Roman" w:cs="Times New Roman"/>
          <w:sz w:val="28"/>
          <w:szCs w:val="28"/>
        </w:rPr>
        <w:t xml:space="preserve"> к протоколу заседания Комиссии.</w:t>
      </w:r>
      <w:r w:rsidRPr="008A51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>Член Комиссии обязан принимать участие в ее работе</w:t>
      </w:r>
      <w:r w:rsidR="00FD0F34" w:rsidRPr="008A51C2">
        <w:rPr>
          <w:rFonts w:ascii="Times New Roman" w:hAnsi="Times New Roman" w:cs="Times New Roman"/>
          <w:sz w:val="28"/>
          <w:szCs w:val="28"/>
        </w:rPr>
        <w:t xml:space="preserve"> лично</w:t>
      </w:r>
      <w:r w:rsidRPr="008A51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AD9" w:rsidRDefault="006F68E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</w:t>
      </w:r>
      <w:r w:rsidR="00C202CB" w:rsidRPr="008A51C2">
        <w:rPr>
          <w:rFonts w:ascii="Times New Roman" w:hAnsi="Times New Roman" w:cs="Times New Roman"/>
          <w:sz w:val="28"/>
          <w:szCs w:val="28"/>
        </w:rPr>
        <w:t xml:space="preserve">. </w:t>
      </w:r>
      <w:r w:rsidR="00D31AD9">
        <w:rPr>
          <w:rFonts w:ascii="Times New Roman" w:hAnsi="Times New Roman" w:cs="Times New Roman"/>
          <w:sz w:val="28"/>
          <w:szCs w:val="28"/>
        </w:rPr>
        <w:t xml:space="preserve">Результаты оценки содержания музейной экспозиции  оформляются </w:t>
      </w:r>
      <w:r w:rsidR="00C70EFB">
        <w:rPr>
          <w:rFonts w:ascii="Times New Roman" w:hAnsi="Times New Roman"/>
          <w:sz w:val="28"/>
          <w:szCs w:val="28"/>
        </w:rPr>
        <w:t>согласно Приложению.</w:t>
      </w:r>
    </w:p>
    <w:p w:rsidR="00C202CB" w:rsidRPr="008A51C2" w:rsidRDefault="00C202C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1C2">
        <w:rPr>
          <w:rFonts w:ascii="Times New Roman" w:hAnsi="Times New Roman" w:cs="Times New Roman"/>
          <w:sz w:val="28"/>
          <w:szCs w:val="28"/>
        </w:rPr>
        <w:t xml:space="preserve">Итоговое решение о результатах оценки </w:t>
      </w:r>
      <w:r w:rsidR="006F68EB">
        <w:rPr>
          <w:rFonts w:ascii="Times New Roman" w:hAnsi="Times New Roman" w:cs="Times New Roman"/>
          <w:sz w:val="28"/>
          <w:szCs w:val="28"/>
        </w:rPr>
        <w:t xml:space="preserve">содержания музейных экспозиций </w:t>
      </w:r>
      <w:r w:rsidRPr="008A51C2">
        <w:rPr>
          <w:rFonts w:ascii="Times New Roman" w:hAnsi="Times New Roman" w:cs="Times New Roman"/>
          <w:sz w:val="28"/>
          <w:szCs w:val="28"/>
        </w:rPr>
        <w:t>оформляется протоколом заседания Комиссии.</w:t>
      </w:r>
      <w:r w:rsidR="00D31AD9" w:rsidRPr="00D31AD9">
        <w:rPr>
          <w:rFonts w:ascii="Times New Roman" w:hAnsi="Times New Roman"/>
          <w:sz w:val="28"/>
          <w:szCs w:val="28"/>
        </w:rPr>
        <w:t xml:space="preserve"> </w:t>
      </w:r>
    </w:p>
    <w:p w:rsidR="00C202CB" w:rsidRPr="008A51C2" w:rsidRDefault="006F68EB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C202CB" w:rsidRPr="008A51C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202CB" w:rsidRPr="008A51C2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202CB" w:rsidRPr="008A51C2">
        <w:rPr>
          <w:rFonts w:ascii="Times New Roman" w:hAnsi="Times New Roman" w:cs="Times New Roman"/>
          <w:sz w:val="28"/>
          <w:szCs w:val="28"/>
        </w:rPr>
        <w:t xml:space="preserve"> оценки </w:t>
      </w:r>
      <w:r>
        <w:rPr>
          <w:rFonts w:ascii="Times New Roman" w:hAnsi="Times New Roman" w:cs="Times New Roman"/>
          <w:sz w:val="28"/>
          <w:szCs w:val="28"/>
        </w:rPr>
        <w:t>содержания музейных экспозиций направляются в министерство культуры Архангельской области.</w:t>
      </w:r>
    </w:p>
    <w:p w:rsidR="00AA0203" w:rsidRPr="008A51C2" w:rsidRDefault="00AA0203" w:rsidP="008A51C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A0203" w:rsidRPr="008A51C2" w:rsidSect="00AA0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02CB"/>
    <w:rsid w:val="00001695"/>
    <w:rsid w:val="00035C46"/>
    <w:rsid w:val="001757DE"/>
    <w:rsid w:val="00230989"/>
    <w:rsid w:val="002B7960"/>
    <w:rsid w:val="002E3836"/>
    <w:rsid w:val="00335111"/>
    <w:rsid w:val="003B00AE"/>
    <w:rsid w:val="003C4AC2"/>
    <w:rsid w:val="00412CA4"/>
    <w:rsid w:val="00463B90"/>
    <w:rsid w:val="0054085E"/>
    <w:rsid w:val="00563E60"/>
    <w:rsid w:val="006246F4"/>
    <w:rsid w:val="006F68EB"/>
    <w:rsid w:val="007052CB"/>
    <w:rsid w:val="007B40C5"/>
    <w:rsid w:val="007D6C44"/>
    <w:rsid w:val="00810E81"/>
    <w:rsid w:val="00853620"/>
    <w:rsid w:val="008A51C2"/>
    <w:rsid w:val="009C1F9E"/>
    <w:rsid w:val="00AA0203"/>
    <w:rsid w:val="00C202CB"/>
    <w:rsid w:val="00C31137"/>
    <w:rsid w:val="00C70EFB"/>
    <w:rsid w:val="00D05C94"/>
    <w:rsid w:val="00D31AD9"/>
    <w:rsid w:val="00D54BEB"/>
    <w:rsid w:val="00DA4575"/>
    <w:rsid w:val="00DE1D71"/>
    <w:rsid w:val="00E813D3"/>
    <w:rsid w:val="00F50984"/>
    <w:rsid w:val="00FA22BF"/>
    <w:rsid w:val="00FB66C0"/>
    <w:rsid w:val="00FD0F34"/>
    <w:rsid w:val="00FE6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9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695"/>
    <w:pPr>
      <w:spacing w:after="0" w:line="240" w:lineRule="auto"/>
    </w:pPr>
  </w:style>
  <w:style w:type="table" w:styleId="a4">
    <w:name w:val="Table Grid"/>
    <w:basedOn w:val="a1"/>
    <w:uiPriority w:val="59"/>
    <w:rsid w:val="003C4A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0E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EF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23</cp:revision>
  <cp:lastPrinted>2024-02-05T12:55:00Z</cp:lastPrinted>
  <dcterms:created xsi:type="dcterms:W3CDTF">2014-01-30T13:20:00Z</dcterms:created>
  <dcterms:modified xsi:type="dcterms:W3CDTF">2024-02-07T08:41:00Z</dcterms:modified>
</cp:coreProperties>
</file>